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FBB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【典型案例】高校领域违反中央八项规定精神典型案例警示录</w:t>
      </w:r>
    </w:p>
    <w:bookmarkEnd w:id="0"/>
    <w:p w14:paraId="5A252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扎实开展深入贯彻中央八项规定精神学习教育，推进纪律教育常态化长效化，深刻汲取典型案例教训，现结合中央纪委国家监委网站、各地方纪委监委网站的公开通报，梳理高校领域违反中央八项规定精神典型案例，开展以案说德、以案说纪、以案说法、以案说责，推动各级党组织和广大党员师生受警醒、知敬畏、守底线。</w:t>
      </w:r>
    </w:p>
    <w:p w14:paraId="4D123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一、违规收送名贵特产和礼品礼金问题</w:t>
      </w:r>
    </w:p>
    <w:p w14:paraId="352E59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w:t>
      </w:r>
      <w:r>
        <w:rPr>
          <w:rFonts w:hint="eastAsia" w:ascii="仿宋_GB2312" w:hAnsi="仿宋_GB2312" w:eastAsia="仿宋_GB2312" w:cs="仿宋_GB2312"/>
          <w:sz w:val="32"/>
          <w:szCs w:val="32"/>
        </w:rPr>
        <w:t>兰州文理学院原党委书记阎晓辉长期违规收受多名下属、</w:t>
      </w:r>
      <w:r>
        <w:rPr>
          <w:rFonts w:hint="eastAsia" w:ascii="仿宋_GB2312" w:hAnsi="仿宋_GB2312" w:eastAsia="仿宋_GB2312" w:cs="仿宋_GB2312"/>
          <w:b/>
          <w:bCs/>
          <w:sz w:val="32"/>
          <w:szCs w:val="32"/>
        </w:rPr>
        <w:t>私营</w:t>
      </w:r>
      <w:r>
        <w:rPr>
          <w:rFonts w:hint="eastAsia" w:ascii="仿宋_GB2312" w:hAnsi="仿宋_GB2312" w:eastAsia="仿宋_GB2312" w:cs="仿宋_GB2312"/>
          <w:sz w:val="32"/>
          <w:szCs w:val="32"/>
        </w:rPr>
        <w:t>企业主所送礼品、礼金，接受管理服务对象宴请等问题。2012年至2024年，阎晓辉在担任兰州文理学院党委书记、政协甘肃省委员会提案委员会副主任期间，长期违规收受多名下属、私营企业主所送的可能影响公正执行公务的礼品、礼金；常年多次接受管理服务对象宴请，饮用高档白酒。阎晓辉还存在其他严重违纪违法问题，受到开除党籍、开除公职处分，涉嫌犯罪问题被移送检察机关依法审查起诉。</w:t>
      </w:r>
    </w:p>
    <w:p w14:paraId="517C0D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w:t>
      </w:r>
      <w:r>
        <w:rPr>
          <w:rFonts w:hint="eastAsia" w:ascii="仿宋_GB2312" w:hAnsi="仿宋_GB2312" w:eastAsia="仿宋_GB2312" w:cs="仿宋_GB2312"/>
          <w:sz w:val="32"/>
          <w:szCs w:val="32"/>
        </w:rPr>
        <w:t>兰州交通大学原党委常委、副校长李宗义长期违规收受礼品、礼金，接受可能影响公正执行公务的宴请和旅游活动安排，长期借用管理服务对象车辆等问题。2013年至2024年，李宗义在担任甘肃机电职业技术学院党委书记，兰州交通大学党委常委、副校长期间及退休后，长期收受多名下属、私营企业主所送礼品、礼金及购物卡；多次接受可能影响公正执行公务的高档宴请，饮用高档白酒、食用高档菜肴；与家人在节假日共同接受私营企业主安排的旅游活动，相关费用由私营企业主支付；长期借用管理服务对象车辆。李宗义还存在其他严重违纪违法问题，被开除党籍，涉嫌犯罪问题被移送检察机关依法审查起诉。</w:t>
      </w:r>
    </w:p>
    <w:p w14:paraId="548268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案例3：</w:t>
      </w:r>
      <w:r>
        <w:rPr>
          <w:rFonts w:hint="eastAsia" w:ascii="仿宋_GB2312" w:hAnsi="仿宋_GB2312" w:eastAsia="仿宋_GB2312" w:cs="仿宋_GB2312"/>
          <w:sz w:val="32"/>
          <w:szCs w:val="32"/>
        </w:rPr>
        <w:t>湖南铁路科技职业技术学院原党委书记康月林违规收送红包礼金等问题。康月林多次违规收受管理和服务对象所送红包礼金，以拜年拜节名义，向从事公务的人员赠送明显超出正常礼尚往来的礼金。康月林还存在其他严重违纪违法问题。2024年7月，康月林受到开除党籍、开除公职处分，涉嫌犯罪问题移送司法机关处理。</w:t>
      </w:r>
    </w:p>
    <w:p w14:paraId="356BB8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案例4：</w:t>
      </w:r>
      <w:r>
        <w:rPr>
          <w:rFonts w:hint="eastAsia" w:ascii="仿宋_GB2312" w:hAnsi="仿宋_GB2312" w:eastAsia="仿宋_GB2312" w:cs="仿宋_GB2312"/>
          <w:sz w:val="32"/>
          <w:szCs w:val="32"/>
        </w:rPr>
        <w:t>西南科技大学资产与实验室管理处原副处长高维银违规收受礼品礼金，接受可能影响公正执行公务的宴请等问题。2014年下半年至2021年春节前，高维银先后6次收受设备供应商以拜年拜节等名义所送礼品礼金，折合共计1.94万元。2018年春节前至2021年春节前，高维银先后5次接受设备供应商、招标代理商安排的宴请。高维银还存在其他违纪违法问题。2022年3月，高维银受到党内严重警告、政务撤职处分，降为管理岗七级职员。违纪违法所得已收缴。</w:t>
      </w:r>
    </w:p>
    <w:p w14:paraId="6B7C62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案例5：</w:t>
      </w:r>
      <w:r>
        <w:rPr>
          <w:rFonts w:hint="eastAsia" w:ascii="仿宋_GB2312" w:hAnsi="仿宋_GB2312" w:eastAsia="仿宋_GB2312" w:cs="仿宋_GB2312"/>
          <w:sz w:val="32"/>
          <w:szCs w:val="32"/>
        </w:rPr>
        <w:t>某高校辅导员陈某收受学生及学生家长礼金。2017年，在学院选拔入党积极分子前夕，张某的家长找到陈某，希望陈某能够照顾自己的儿子，并将价值2000元的购物卡送给了陈某，陈某一开始表示了拒绝，但在张某的极力劝说下，陈某也就接受了购物卡。随后，张某的儿子也顺利当选了入党积极分子。自此至2019年7月，陈某在担任辅导员期间，先后收取8名学生及家长的购物卡、红包及礼品等共计16000元。学校经研究给予陈某降低岗位等级的处分，专业技术等级由十一级降至为十二级，违纪所得被收缴，并调离辅导员工作岗位。</w:t>
      </w:r>
    </w:p>
    <w:p w14:paraId="427C51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案例6：</w:t>
      </w:r>
      <w:r>
        <w:rPr>
          <w:rFonts w:hint="eastAsia" w:ascii="仿宋_GB2312" w:hAnsi="仿宋_GB2312" w:eastAsia="仿宋_GB2312" w:cs="仿宋_GB2312"/>
          <w:sz w:val="32"/>
          <w:szCs w:val="32"/>
        </w:rPr>
        <w:t>南华大学核科学技术学院班主任李小华违规收受学生及家长红包等问题。2016年6月至2017年11月初，李小华作为班主任老师，收受学生家长以资助乘车费、手机流量及话费、节日祝福等名义发送的微信红包、微信转账或电话充值共18600元。李小华受到党内警告处分。</w:t>
      </w:r>
    </w:p>
    <w:p w14:paraId="1115A9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案例7：</w:t>
      </w:r>
      <w:r>
        <w:rPr>
          <w:rFonts w:hint="eastAsia" w:ascii="仿宋_GB2312" w:hAnsi="仿宋_GB2312" w:eastAsia="仿宋_GB2312" w:cs="仿宋_GB2312"/>
          <w:sz w:val="32"/>
          <w:szCs w:val="32"/>
        </w:rPr>
        <w:t>江西中医药大学附属医院原党委副书记、院长熊汉鹏违规收受礼金、接受可能影响公正执行公务的宴请问题。2013年至2021年，熊汉鹏多次违规收受下属及管理服务对象所送礼金共计13.8万元。2018年至2020年，熊汉鹏多次接受管理服务对象的宴请。熊汉鹏还存在其他严重违纪违法问题。2021年9月，熊汉鹏被开除党籍、开除公职，其涉嫌犯罪问题被移送检察机关依法审查起诉。</w:t>
      </w:r>
    </w:p>
    <w:p w14:paraId="210B2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二、违规吃喝问题</w:t>
      </w:r>
    </w:p>
    <w:p w14:paraId="7B0F18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案例8：</w:t>
      </w:r>
      <w:r>
        <w:rPr>
          <w:rFonts w:hint="eastAsia" w:ascii="仿宋_GB2312" w:hAnsi="仿宋_GB2312" w:eastAsia="仿宋_GB2312" w:cs="仿宋_GB2312"/>
          <w:sz w:val="32"/>
          <w:szCs w:val="32"/>
        </w:rPr>
        <w:t>阜阳师范大学党委原书记刘树生违规借用管理和服务对象车辆，接受可能影响公正执行公务的宴请问题。2011年7月至2013年8月，经刘树生同意，其妻子长期借用某私营企业一辆轿车。2014年至2023年，刘树生多次接受管理和服务对象安排的宴请并饮用高档酒水。刘树生还存在其他严重违纪违法问题，被开除党籍、开除公职，涉嫌犯罪问题被移送检察机关依法审查起诉。</w:t>
      </w:r>
    </w:p>
    <w:p w14:paraId="7553F2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案例9：</w:t>
      </w:r>
      <w:r>
        <w:rPr>
          <w:rFonts w:hint="eastAsia" w:ascii="仿宋_GB2312" w:hAnsi="仿宋_GB2312" w:eastAsia="仿宋_GB2312" w:cs="仿宋_GB2312"/>
          <w:sz w:val="32"/>
          <w:szCs w:val="32"/>
        </w:rPr>
        <w:t>安徽交通职业技术学院原党委委员、副院长李亮违规接受可能影响公正执行公务的宴请等问题。2022年8月至2024年4月，李亮多次接受私营企业主安排的宴请；2023年9月，李亮将公务接待安排到学院某工程承建企业项目部食堂，并多次接受该企业安排的公款宴请活动。李亮还存在其他违纪违法问题，2025年1月受到撤销党内职务、政务撤职处分。</w:t>
      </w:r>
    </w:p>
    <w:p w14:paraId="78265D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案例10：</w:t>
      </w:r>
      <w:r>
        <w:rPr>
          <w:rFonts w:hint="eastAsia" w:ascii="仿宋_GB2312" w:hAnsi="仿宋_GB2312" w:eastAsia="仿宋_GB2312" w:cs="仿宋_GB2312"/>
          <w:sz w:val="32"/>
          <w:szCs w:val="32"/>
        </w:rPr>
        <w:t>广西财经学院原党委常委、副院长廖文龙违规收受礼金，接受可能影响公正执行公务的宴请问题。2015年至2019年，廖文龙多次收受私营企业主陈某等2人送给的礼金共计16万元，其中多次发生在中秋节等节日期间；多次接受私营企业主黄某某在公司内部食堂安排的宴请。廖文龙还存在其他严重违纪违法问题。其涉嫌犯罪问题被移送检察机关依法审查起诉。</w:t>
      </w:r>
    </w:p>
    <w:p w14:paraId="49E091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案例11：</w:t>
      </w:r>
      <w:r>
        <w:rPr>
          <w:rFonts w:hint="eastAsia" w:ascii="仿宋_GB2312" w:hAnsi="仿宋_GB2312" w:eastAsia="仿宋_GB2312" w:cs="仿宋_GB2312"/>
          <w:sz w:val="32"/>
          <w:szCs w:val="32"/>
        </w:rPr>
        <w:t>湖北经济学院原党委副书记、纪委书记梅华利用职权由他人支付吃喝费用问题。2021年1月，梅华在武昌某餐厅宴请朋友及亲属共8人，费用由请托其帮助承接工程建设项目的某建设集团有限公司法定代表人周某某支付，宴请所用的高档白酒也由周某某提供。梅华还存在其他严重违纪违法问题。2022年9月，梅华被开除党籍、开除公职，其涉嫌犯罪问题被移送检察机关依法审查起诉。</w:t>
      </w:r>
    </w:p>
    <w:p w14:paraId="34649B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案例12：</w:t>
      </w:r>
      <w:r>
        <w:rPr>
          <w:rFonts w:hint="eastAsia" w:ascii="仿宋_GB2312" w:hAnsi="仿宋_GB2312" w:eastAsia="仿宋_GB2312" w:cs="仿宋_GB2312"/>
          <w:sz w:val="32"/>
          <w:szCs w:val="32"/>
        </w:rPr>
        <w:t>合肥职业技术学院原党委副书记、院长邵一江违规收受礼品、礼金，违规公款吃喝、接受可能影响公正执行公务的宴请问题。2015年至2022年，邵一江先后收受7名管理服务对象所送138瓶高档白酒等礼品及1万余元礼金，其中多次发生在中秋等节日期间。2016年以来，邵一江违反《省内公务活动禁止饮酒规定》，安排下属花费6.456万元购买65箱白酒，用于日常公务接待，并通过虚报耗材、虚构公函等方式报销。2015年以来，邵一江多次接受3名管理服务对象安排的宴请，饮用高档白酒。邵一江还存在其他严重违纪违法问题，被开除党籍、开除公职，被判处有期徒刑十年九个月，并处罚金人民币90万元。</w:t>
      </w:r>
    </w:p>
    <w:p w14:paraId="34D80F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案例13：</w:t>
      </w:r>
      <w:r>
        <w:rPr>
          <w:rFonts w:hint="eastAsia" w:ascii="仿宋_GB2312" w:hAnsi="仿宋_GB2312" w:eastAsia="仿宋_GB2312" w:cs="仿宋_GB2312"/>
          <w:sz w:val="32"/>
          <w:szCs w:val="32"/>
        </w:rPr>
        <w:t>天津农学院总务处原副处长李亮接受可能影响公正执行公务的宴请，违规收受礼品等问题。2021年至2024年，李亮多次接受该学院食堂项目服务供应商负责人左某某安排的宴请，相关费用均由左某某支付；多次收受该学院多名项目服务供应商负责人送予的手机、高档白酒、茶叶等礼品和消费卡。李亮还存在其他严重违纪违法问题，被开除党籍、开除公职，涉嫌犯罪问题被移送检察机关依法审查起诉。</w:t>
      </w:r>
    </w:p>
    <w:p w14:paraId="78824B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案例14：</w:t>
      </w:r>
      <w:r>
        <w:rPr>
          <w:rFonts w:hint="eastAsia" w:ascii="仿宋_GB2312" w:hAnsi="仿宋_GB2312" w:eastAsia="仿宋_GB2312" w:cs="仿宋_GB2312"/>
          <w:sz w:val="32"/>
          <w:szCs w:val="32"/>
        </w:rPr>
        <w:t>南方医科大学南方医院党委原副书记曹瑞接受可能影响公正执行公务的宴请等问题。2019年至2023年，曹瑞多次接受私营企业主安排的宴请，相关费用均由私营企业主支付。2021年至2023年，曹瑞多次收受私营企业主所送高档酒水等礼品。曹瑞还存在其他严重违纪违法问题，被开除党籍、开除公职，涉嫌犯罪问题被移送检察机关依法审查起诉。</w:t>
      </w:r>
    </w:p>
    <w:p w14:paraId="3181B7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案例15：</w:t>
      </w:r>
      <w:r>
        <w:rPr>
          <w:rFonts w:hint="eastAsia" w:ascii="仿宋_GB2312" w:hAnsi="仿宋_GB2312" w:eastAsia="仿宋_GB2312" w:cs="仿宋_GB2312"/>
          <w:sz w:val="32"/>
          <w:szCs w:val="32"/>
        </w:rPr>
        <w:t>上海大学后勤保障部餐饮与商业管理中心原主管郁军接受可能影响公正执行公务的宴请、旅游、娱乐等活动安排，收受礼品礼金等问题。2020年至2023年，郁军多次接受可能影响公正执行公务的宴请、旅游、娱乐等活动安排，并收受礼品礼金。郁军还存在其他违纪违法问题，受到留党察看、政务撤职处分。</w:t>
      </w:r>
    </w:p>
    <w:p w14:paraId="5C4D24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案例16：</w:t>
      </w:r>
      <w:r>
        <w:rPr>
          <w:rFonts w:hint="eastAsia" w:ascii="仿宋_GB2312" w:hAnsi="仿宋_GB2312" w:eastAsia="仿宋_GB2312" w:cs="仿宋_GB2312"/>
          <w:sz w:val="32"/>
          <w:szCs w:val="32"/>
        </w:rPr>
        <w:t>北京青年政治学院团委干部刘晓旸弄虚作假、虚构用餐名目，以虚增用餐人数方式违规公款吃喝问题。2020年11月至2021年4月，刘晓旸多次吃喝，虚构“志愿服务”“篮球赛”等名目公款报销餐费。2019年3月至2021年4月，刘晓旸多次违规报销团委活动用餐费用，多次以虚增用餐人数方式超标准报销误餐费用。上述违规公款报销餐费累计人民币2.1万余元。刘晓旸受到党内警告处分，违纪所得予以收缴。</w:t>
      </w:r>
    </w:p>
    <w:p w14:paraId="3BA2C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三、违规操办婚丧喜庆问题</w:t>
      </w:r>
    </w:p>
    <w:p w14:paraId="5B3A25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案例17：</w:t>
      </w:r>
      <w:r>
        <w:rPr>
          <w:rFonts w:hint="eastAsia" w:ascii="仿宋_GB2312" w:hAnsi="仿宋_GB2312" w:eastAsia="仿宋_GB2312" w:cs="仿宋_GB2312"/>
          <w:sz w:val="32"/>
          <w:szCs w:val="32"/>
        </w:rPr>
        <w:t>中央音乐学院党委常委、院长王次炤违规为女儿办婚宴被免职。2015年6月，王次炤在其女儿举办婚礼中，利用职务便利，接受与该校有共建关系北京某国际艺术中心提供的婚宴优惠价格，邀请学校同事、下属参加婚礼并为婚礼服务（其中包括学校领导班子成员5人），造成不良影响，其行为违反中央八项规定精神和党的廉洁纪律。学校党委书记郭淑兰作为全面从严治党的第一责任人，对王次炤为其女违规操办婚礼虽有要求但未予阻止，亲自出席婚宴并致辞，没有严格履行主体责任。学校党委副书记、纪委书记逄焕磊作为落实党风廉政建设监督责任的第一人，对王次炤为其女违规操办婚礼未予阻止，亲自出席婚宴，没有严格履行监督责任。经教育部党组、北京市纪委研究决定，给予王次炤党内严重警告处分，免去其中央音乐学院党委常委、委员、院长职务；分别给予郭淑兰、逄焕磊党内警告处分。</w:t>
      </w:r>
    </w:p>
    <w:p w14:paraId="534C6E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案例18：</w:t>
      </w:r>
      <w:r>
        <w:rPr>
          <w:rFonts w:hint="eastAsia" w:ascii="仿宋_GB2312" w:hAnsi="仿宋_GB2312" w:eastAsia="仿宋_GB2312" w:cs="仿宋_GB2312"/>
          <w:sz w:val="32"/>
          <w:szCs w:val="32"/>
        </w:rPr>
        <w:t>天津农学院教务处副处长、图书馆党支部书记王立春为儿子操办婚宴违规收受礼金问题。2015年4月，王立春为儿子操办婚宴，分别宴请校内有关人员34人，并收受礼金13500元，造成不良影响。王立春受到党内警告处分，并退还所收礼金。</w:t>
      </w:r>
    </w:p>
    <w:p w14:paraId="016EE8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案例19：</w:t>
      </w:r>
      <w:r>
        <w:rPr>
          <w:rFonts w:hint="eastAsia" w:ascii="仿宋_GB2312" w:hAnsi="仿宋_GB2312" w:eastAsia="仿宋_GB2312" w:cs="仿宋_GB2312"/>
          <w:sz w:val="32"/>
          <w:szCs w:val="32"/>
        </w:rPr>
        <w:t>太原科技大学离退休处党委书记、处长皇甫广寿为其女儿结婚大操大办问题。2015年4月10日和22日，皇甫广寿分两次为女儿操办婚礼，违规收受有关人员礼金共计1.22万元。2015年10月30日，经太原科技大学党委会议研究决定，给予皇甫广寿党内严重警告处分，并收缴其违纪所得。</w:t>
      </w:r>
    </w:p>
    <w:p w14:paraId="235540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案例20：</w:t>
      </w:r>
      <w:r>
        <w:rPr>
          <w:rFonts w:hint="eastAsia" w:ascii="仿宋_GB2312" w:hAnsi="仿宋_GB2312" w:eastAsia="仿宋_GB2312" w:cs="仿宋_GB2312"/>
          <w:sz w:val="32"/>
          <w:szCs w:val="32"/>
        </w:rPr>
        <w:t>宿州学院保卫处处长宋红军举办女儿婚宴违规收受礼金问题。2014年5月19日，宋红军为女儿举行谢婚宴，违规收受学校部分教职工及下属人员礼金1.6万元。2016年12月，宋红军受到党内警告处分，违规收受的礼金予以退还。</w:t>
      </w:r>
    </w:p>
    <w:p w14:paraId="406FEB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案例21：</w:t>
      </w:r>
      <w:r>
        <w:rPr>
          <w:rFonts w:hint="eastAsia" w:ascii="仿宋_GB2312" w:hAnsi="仿宋_GB2312" w:eastAsia="仿宋_GB2312" w:cs="仿宋_GB2312"/>
          <w:sz w:val="32"/>
          <w:szCs w:val="32"/>
        </w:rPr>
        <w:t>蚌埠学院外国语学院原院长石平违规大操大办问题。2012年暑假，石平以举办女儿升学宴名义，收受外国语学院教职工19人礼金共计4200元。2015年10月操办母亲丧事时，收受外国语学院教职工21人礼金共计7400元。2017年11月，操办父亲丧事时，收受外国语学院教职工18人礼金共计6600元。严重违反中央八项规定精神。2018年5月，石平受到党内严重警告处分，免去外国语学院院长职务。</w:t>
      </w:r>
    </w:p>
    <w:p w14:paraId="4FC83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四、违规发放津补贴或福利问题</w:t>
      </w:r>
    </w:p>
    <w:p w14:paraId="5C1F12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案例22：</w:t>
      </w:r>
      <w:r>
        <w:rPr>
          <w:rFonts w:hint="eastAsia" w:ascii="仿宋_GB2312" w:hAnsi="仿宋_GB2312" w:eastAsia="仿宋_GB2312" w:cs="仿宋_GB2312"/>
          <w:sz w:val="32"/>
          <w:szCs w:val="32"/>
        </w:rPr>
        <w:t>海南省海口技师学院（海口市高级技工学校）原院长（校长）李日祥违规发放津补贴、收受礼品礼金等问题。2013年至2023年，李日祥同意采取虚增印刷品数量、金额的方式多次套取学校资金96.81万余元用于违规发放学校教职工补贴、学生招生补贴等；违规收受管理服务对象所送高档白酒、香烟等礼品。李日祥还存在其他严重违纪违法问题。2024年8月，李日祥被开除党籍、取消其享受的待遇，涉嫌犯罪问题被移送检察机关依法审查起诉。</w:t>
      </w:r>
    </w:p>
    <w:p w14:paraId="032AB4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案例23：</w:t>
      </w:r>
      <w:r>
        <w:rPr>
          <w:rFonts w:hint="eastAsia" w:ascii="仿宋_GB2312" w:hAnsi="仿宋_GB2312" w:eastAsia="仿宋_GB2312" w:cs="仿宋_GB2312"/>
          <w:sz w:val="32"/>
          <w:szCs w:val="32"/>
        </w:rPr>
        <w:t>西安文理学院培训中心原主任孙建龙违规发放并领取津贴补贴问题。2017年至2019年，孙建龙以“项目参与指导费”等名目，违规向18名在职在编人员发放劳务费共计55465元，其中孙建龙领取19200元。2024年6月，孙建龙受到党内警告处分。</w:t>
      </w:r>
    </w:p>
    <w:p w14:paraId="027083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案例24：</w:t>
      </w:r>
      <w:r>
        <w:rPr>
          <w:rFonts w:hint="eastAsia" w:ascii="仿宋_GB2312" w:hAnsi="仿宋_GB2312" w:eastAsia="仿宋_GB2312" w:cs="仿宋_GB2312"/>
          <w:sz w:val="32"/>
          <w:szCs w:val="32"/>
        </w:rPr>
        <w:t>潍坊学院安全保卫处原副处长席敦杰违规收受高档酒水、香烟和违规发放福利等问题。2017年8月至2021年9月，席敦杰先后收受管理和服务对象所送高档酒水18瓶、高档香烟9条和购物卡5张。2018年6月至2020年1月，其先后2次违规决定向所管理的职工发放福利，并安排虚开发票套取公款用于支付福利费用。席敦杰还存在其他严重违纪违法问题，被开除党籍、开除公职，被判处有期徒刑四年六个月，并处罚金人民币40万元。</w:t>
      </w:r>
    </w:p>
    <w:p w14:paraId="61739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五、公款旅游以及违规接受管理和服务对象等旅游活动安排问题</w:t>
      </w:r>
    </w:p>
    <w:p w14:paraId="714F11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案例25：</w:t>
      </w:r>
      <w:r>
        <w:rPr>
          <w:rFonts w:hint="eastAsia" w:ascii="仿宋_GB2312" w:hAnsi="仿宋_GB2312" w:eastAsia="仿宋_GB2312" w:cs="仿宋_GB2312"/>
          <w:sz w:val="32"/>
          <w:szCs w:val="32"/>
        </w:rPr>
        <w:t>大庆医学高等专科学校学生处处长刘宪勤违规公款旅游问题。2023年7月，刘宪勤赴齐齐哈尔市、大兴安岭地区公务出差期间，违规驾驶公务用车绕行漠河市游览龙江第一湾、中国最北点等景区，返回大庆市途中绕行内蒙古呼伦贝尔市海拉尔区游览，使用公款支付车辆油费等费用。2024年9月，刘宪勤受到党内警告处分。</w:t>
      </w:r>
    </w:p>
    <w:p w14:paraId="0B3314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案例26：</w:t>
      </w:r>
      <w:r>
        <w:rPr>
          <w:rFonts w:hint="eastAsia" w:ascii="仿宋_GB2312" w:hAnsi="仿宋_GB2312" w:eastAsia="仿宋_GB2312" w:cs="仿宋_GB2312"/>
          <w:sz w:val="32"/>
          <w:szCs w:val="32"/>
        </w:rPr>
        <w:t>烟台大学原资产与实验室管理处副处长、校办产业管理办公室原主任卫兆明违规组织公款旅游问题。2018年2月，卫兆明以外出考察为名组织烟台大学建筑设计研究院等11名工作人员赴云南旅游，并用公款报销旅游费用61400元。卫兆明还存在其他严重违纪违法问题，2022年9月被开除党籍、开除公职，其他参与人员一并受到组织处理。旅游费用已退赔。</w:t>
      </w:r>
    </w:p>
    <w:p w14:paraId="2CB059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案例27：</w:t>
      </w:r>
      <w:r>
        <w:rPr>
          <w:rFonts w:hint="eastAsia" w:ascii="仿宋_GB2312" w:hAnsi="仿宋_GB2312" w:eastAsia="仿宋_GB2312" w:cs="仿宋_GB2312"/>
          <w:sz w:val="32"/>
          <w:szCs w:val="32"/>
        </w:rPr>
        <w:t>天津海运职业学院科研处原处长孙铮接受可能影响公正执行公务的食宿安排、违规收受购物卡等问题。2021年7月至8月，时任天津海运职业学院邮轮系主任孙铮携家人一行4人前往山东青岛休假，先后入住用作学院邮轮系学生校外实训、实习基地的2家酒店，接受上述酒店安排的免费食宿。2021年11月，孙铮利用担任该学院专业技术职称推荐委员会委员的身份，收受某名参加职称评审人员送予的10张超市购物卡面值共计1万元。孙铮还存在其他严重违纪违法问题，被开除党籍、开除公职，被判处有期徒刑三年六个月，并处罚金人民币20万元。</w:t>
      </w:r>
    </w:p>
    <w:p w14:paraId="12C507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案例28：</w:t>
      </w:r>
      <w:r>
        <w:rPr>
          <w:rFonts w:hint="eastAsia" w:ascii="仿宋_GB2312" w:hAnsi="仿宋_GB2312" w:eastAsia="仿宋_GB2312" w:cs="仿宋_GB2312"/>
          <w:sz w:val="32"/>
          <w:szCs w:val="32"/>
        </w:rPr>
        <w:t>宁波工程学院计财处原处长蔡平违规收受礼品礼金，接受可能影响公正执行公务的旅游活动安排问题。2013年至2021年2月，蔡平在担任宁波工程学院基建处副处长、处长、计财处处长期间，多次收受管理和服务对象某建设工程有限公司法定代表人徐某、某建材有限公司法定代表人沈某所送香烟152条、海鲜礼包6盒、冬虫夏草1盒等礼品，以及现金、加油充值卡等礼金，折合共计13.09万元。2013年7月至2017年，蔡平本人赴海南旅游2次、赴敦煌旅游1次，相关费用4.5万元由徐某支付；组织基建处工作人员及家属外出旅游1次，相关费用6.3万元由沈某支付。蔡平还存在其他违纪违法问题，受到开除党籍、政务撤职处分，违纪违法所得予以收缴。</w:t>
      </w:r>
    </w:p>
    <w:p w14:paraId="085267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案例29：</w:t>
      </w:r>
      <w:r>
        <w:rPr>
          <w:rFonts w:hint="eastAsia" w:ascii="仿宋_GB2312" w:hAnsi="仿宋_GB2312" w:eastAsia="仿宋_GB2312" w:cs="仿宋_GB2312"/>
          <w:sz w:val="32"/>
          <w:szCs w:val="32"/>
        </w:rPr>
        <w:t>安徽财经大学原副校长张跃军违规收受礼品、礼金，接受可能影响公正执行公务的旅游安排问题。2013年至2021年，张跃军先后收受多名管理服务对象所送礼金和购物卡、平板电脑、高档烟酒、石斛等礼品（变卖违规收受礼品获利21.34万元），折合共计24.88万元，其中多次发生在春节等节日期间。2017年至2018年，张跃军多次接受私营企业主安排，携家人到新疆、江西、云南、浙江等地旅游，相关费用均由私营企业主支付。张跃军还存在其他严重违纪违法问题。2022年12月，张跃军被开除党籍、开除公职，涉嫌犯罪问题被移送检察机关依法审查起诉。</w:t>
      </w:r>
    </w:p>
    <w:p w14:paraId="4076C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问题（包括7种表现：违规配备和使用公车、楼堂馆所问题、提供或接受超标准接待、组织或参加用公款支付的高消费娱乐健身等活动、接受或提供可能影响公正执行公务的健身娱乐等活动、违规出入私人会所、领导干部住房违规）</w:t>
      </w:r>
    </w:p>
    <w:p w14:paraId="46D3FA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案例30：</w:t>
      </w:r>
      <w:r>
        <w:rPr>
          <w:rFonts w:hint="eastAsia" w:ascii="仿宋_GB2312" w:hAnsi="仿宋_GB2312" w:eastAsia="仿宋_GB2312" w:cs="仿宋_GB2312"/>
          <w:sz w:val="32"/>
          <w:szCs w:val="32"/>
        </w:rPr>
        <w:t>许昌学院原党委书记陈建国违规使用公款购买高档酒水、违规配备使用公车问题。2014年至2015年，陈建国任许昌学院院长、党委书记期间，安排院办公室主任购买茅台酒11箱用于公务接待，费用合计5.61万元，以办公用品、低档酒水发票等形式予以报销。2013年3月至2016年3月，许昌学院租赁两台2.0T帕萨特轿车（新车价格24.8万元），供陈建国等人使用，费用合计45.435万元。2020年2月，陈建国受到党内严重警告处分，违纪所得予以收缴。</w:t>
      </w:r>
    </w:p>
    <w:p w14:paraId="40904B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案例31：</w:t>
      </w:r>
      <w:r>
        <w:rPr>
          <w:rFonts w:hint="eastAsia" w:ascii="仿宋_GB2312" w:hAnsi="仿宋_GB2312" w:eastAsia="仿宋_GB2312" w:cs="仿宋_GB2312"/>
          <w:sz w:val="32"/>
          <w:szCs w:val="32"/>
        </w:rPr>
        <w:t>东北财经大学原党委书记都本伟违规借用管理服务对象车辆问题。2016年7月，都本伟向锦州某私营企业主借用1辆丰田牌轿车供个人使用，2019年12月归还。期间，车辆保险费用3.02万元由该私营企业主支付。都本伟还存在其他严重违纪违法问题。2022年8月，都本伟被开除党籍，取消退休待遇；违纪违法所得予以收缴；其涉嫌犯罪问题被移送检察机关依法审查起诉，所涉财物一并移送。</w:t>
      </w:r>
    </w:p>
    <w:p w14:paraId="7FD311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案例32：</w:t>
      </w:r>
      <w:r>
        <w:rPr>
          <w:rFonts w:hint="eastAsia" w:ascii="仿宋_GB2312" w:hAnsi="仿宋_GB2312" w:eastAsia="仿宋_GB2312" w:cs="仿宋_GB2312"/>
          <w:sz w:val="32"/>
          <w:szCs w:val="32"/>
        </w:rPr>
        <w:t>漯河职业技术学院党委副书记、院长王春阳违规使用公车问题。2017年7月至2021年11月，王春阳于双休日期间，违反公车管理规定，使用学院公车往返学院与平顶山住所，累计330次。2022年7月，王春阳受到党内警告处分，违纪所得予以收缴。</w:t>
      </w:r>
    </w:p>
    <w:p w14:paraId="13D9AB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案例33：</w:t>
      </w:r>
      <w:r>
        <w:rPr>
          <w:rFonts w:hint="eastAsia" w:ascii="仿宋_GB2312" w:hAnsi="仿宋_GB2312" w:eastAsia="仿宋_GB2312" w:cs="仿宋_GB2312"/>
          <w:sz w:val="32"/>
          <w:szCs w:val="32"/>
        </w:rPr>
        <w:t>广西科技大学原党委副书记、校长李思敏接受可能影响公正执行公务的宴请、旅游及打高尔夫球活动安排，违规收受礼品，公车私用问题。2017年至2022年，李思敏先后多次接受私营企业主安排在公司食堂的“一桌餐”及在高档酒店组织的宴请；与家人接受私营企业主提供赴厦门、云南等地的旅游安排；收受私营企业主送给的高尔夫球杆，先后多次接受打高尔夫球活动安排；先后多次因私使用广西科技大学公务车辆。李思敏还存在其他严重违纪违法问题。2022年7月，李思敏被开除党籍、开除公职，其涉嫌犯罪问题被移送检察机关依法审查起诉。</w:t>
      </w:r>
    </w:p>
    <w:p w14:paraId="42913A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案例34：</w:t>
      </w:r>
      <w:r>
        <w:rPr>
          <w:rFonts w:hint="eastAsia" w:ascii="仿宋_GB2312" w:hAnsi="仿宋_GB2312" w:eastAsia="仿宋_GB2312" w:cs="仿宋_GB2312"/>
          <w:sz w:val="32"/>
          <w:szCs w:val="32"/>
        </w:rPr>
        <w:t>浙江工业大学原党委委员、副校长陈鹰长期违规打高尔夫球，由他人支付应由个人支付的费用，违规收受礼品问题。2013年至2021年，陈鹰在担任中化蓝天集团有限公司党委副书记、纪委书记，省商业集团有限公司党委副书记、书记，浙江工业大学党委委员、副校长等职务期间，先后25次在多家俱乐部打高尔夫球，打球费用2.33万元均由私营企业主支付。2017年春节前、2019年上半年，陈鹰先后收受2名私营企业主赠送的高尔夫球杆各1套，共计价值8.65万元。陈鹰还存在其他严重违纪违法问题，被开除党籍、开除公职，被判处有期徒刑九年六个月，并处罚金人民币345万元。</w:t>
      </w:r>
    </w:p>
    <w:p w14:paraId="3F88A8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案例35：</w:t>
      </w:r>
      <w:r>
        <w:rPr>
          <w:rFonts w:hint="eastAsia" w:ascii="仿宋_GB2312" w:hAnsi="仿宋_GB2312" w:eastAsia="仿宋_GB2312" w:cs="仿宋_GB2312"/>
          <w:sz w:val="32"/>
          <w:szCs w:val="32"/>
        </w:rPr>
        <w:t>南方医科大学党委原书记陈敏生违规长期占用公有住房和办公用房等问题。2012年6月至2023年2月，陈敏生违规占用单位3套公有住房供个人使用，占用1间办公用房作为其个人午休房。2013年至2023年，陈敏生多次收受下属和私营企业主所送礼金共计117.49万元。2022年7月，陈敏生借出差之机游览多个旅游景点，用公款报销相关费用。陈敏生还存在其他严重违纪违法问题，被开除党籍、开除公职，涉嫌犯罪问题被移送检察机关依法审查起诉。</w:t>
      </w:r>
    </w:p>
    <w:p w14:paraId="46AD4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案例，都是发生在高校系统的违反中央八项规定精神问题，反映出高校党风廉政建设和反腐败斗争形势依然严峻复杂，“四风”顽疾树倒根存。党员干部要从通报的典型案例中汲取教训、深刻反思，深刻认识违反中央八项规定精神问题的政治本质和政治危害，深刻认识到腐败往往源于小事小节的失守，把“看在眼里的教训”转化为“刻在心底的敬畏”，不断增强遵规守矩意识，坚决守住中央八项规定精神的铁规矩、硬杠杠。</w:t>
      </w:r>
    </w:p>
    <w:p w14:paraId="4455A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担负着为党育人、为国育才的历史使命，必须毫不动摇坚持党的领导，持之以恒加强作风建设，大力营造正气充盈的党风政风、师德师风、校风学风、医德医风，以作风建设新成效推动保持党的先进性纯洁性，不断赢得师生信任，为推进教育强国建设提供有力保障。</w:t>
      </w:r>
    </w:p>
    <w:p w14:paraId="5C306A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318AA"/>
    <w:rsid w:val="1293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136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2025-06-17T03:22:00Z</dcterms:created>
  <dc:creator>不能没有食欲</dc:creator>
  <cp:lastModifiedBy>不能没有食欲</cp:lastModifiedBy>
  <dcterms:modified xsi:type="dcterms:W3CDTF">2025-06-18T01:40:48Z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2B43E7EA133E4A29A45A309933D109E9_11</vt:lpwstr>
  </property>
  <property fmtid="{D5CDD505-2E9C-101B-9397-08002B2CF9AE}" pid="4" name="KSOTemplateDocerSaveRecord">
    <vt:lpwstr>eyJoZGlkIjoiZTUwNWRiOGJjZWQ5ZGU1YzM3YjI4ZjJiYjc5M2QxNjAiLCJ1c2VySWQiOiI0NTI3NTAxMjkifQ==</vt:lpwstr>
  </property>
</Properties>
</file>